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E2" w:rsidRPr="00411E34" w:rsidRDefault="006F41E2" w:rsidP="006F41E2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</w:t>
      </w:r>
      <w:r w:rsidRPr="00411E34">
        <w:rPr>
          <w:rFonts w:eastAsia="Times New Roman"/>
          <w:b/>
          <w:bCs/>
          <w:sz w:val="28"/>
          <w:szCs w:val="24"/>
        </w:rPr>
        <w:t>ннотация к рабочей программе по учебному курсу «Изобразительное искусство» 1-4 классы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411E34">
        <w:rPr>
          <w:rFonts w:eastAsia="Times New Roman"/>
          <w:b/>
          <w:bCs/>
          <w:sz w:val="28"/>
          <w:szCs w:val="24"/>
        </w:rPr>
        <w:t>(«Перспективная начальная школа»)</w:t>
      </w:r>
    </w:p>
    <w:p w:rsidR="006F41E2" w:rsidRDefault="006F41E2" w:rsidP="006F41E2">
      <w:pPr>
        <w:spacing w:line="236" w:lineRule="auto"/>
        <w:ind w:firstLine="624"/>
        <w:jc w:val="both"/>
        <w:rPr>
          <w:rFonts w:eastAsia="Times New Roman"/>
          <w:b/>
          <w:bCs/>
          <w:sz w:val="24"/>
          <w:szCs w:val="24"/>
        </w:rPr>
      </w:pPr>
    </w:p>
    <w:p w:rsidR="006F41E2" w:rsidRDefault="006F41E2" w:rsidP="006F41E2">
      <w:pPr>
        <w:spacing w:line="236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по изобразительной деятельности </w:t>
      </w:r>
      <w:r>
        <w:rPr>
          <w:rFonts w:eastAsia="Times New Roman"/>
          <w:sz w:val="24"/>
          <w:szCs w:val="24"/>
        </w:rPr>
        <w:t>разработана на основе Федерального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государственного Стандарта начального общего образования второго поколения, фундаментального ядра содержания общего образования, требований к результатам освоения основной</w:t>
      </w:r>
    </w:p>
    <w:p w:rsidR="006F41E2" w:rsidRDefault="006F41E2" w:rsidP="006F41E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общеобразовательной программы начального общего образования, Положения о рабочих </w:t>
      </w:r>
      <w:proofErr w:type="gramStart"/>
      <w:r>
        <w:rPr>
          <w:rFonts w:eastAsia="Times New Roman"/>
          <w:sz w:val="24"/>
          <w:szCs w:val="24"/>
        </w:rPr>
        <w:t xml:space="preserve">программах,   </w:t>
      </w:r>
      <w:proofErr w:type="gramEnd"/>
      <w:r>
        <w:rPr>
          <w:rFonts w:eastAsia="Times New Roman"/>
          <w:sz w:val="24"/>
          <w:szCs w:val="24"/>
        </w:rPr>
        <w:t xml:space="preserve">программы </w:t>
      </w:r>
      <w:r>
        <w:rPr>
          <w:rFonts w:eastAsia="Times New Roman"/>
          <w:b/>
          <w:bCs/>
          <w:sz w:val="27"/>
          <w:szCs w:val="27"/>
        </w:rPr>
        <w:t>И.Э.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7"/>
          <w:szCs w:val="27"/>
        </w:rPr>
        <w:t>Кашековой</w:t>
      </w:r>
      <w:proofErr w:type="spellEnd"/>
      <w:r>
        <w:rPr>
          <w:rFonts w:eastAsia="Times New Roman"/>
          <w:sz w:val="24"/>
          <w:szCs w:val="24"/>
        </w:rPr>
        <w:t xml:space="preserve"> «Изобразительное искусство» (УМК «Перспективная начальная школа») с учетом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внутрипредметных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6F41E2" w:rsidRDefault="006F41E2" w:rsidP="006F41E2">
      <w:pPr>
        <w:spacing w:line="16" w:lineRule="exact"/>
        <w:rPr>
          <w:sz w:val="20"/>
          <w:szCs w:val="20"/>
        </w:rPr>
      </w:pPr>
    </w:p>
    <w:p w:rsidR="006F41E2" w:rsidRDefault="006F41E2" w:rsidP="006F41E2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школе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>
        <w:rPr>
          <w:rFonts w:eastAsia="Times New Roman"/>
          <w:i/>
          <w:iCs/>
          <w:sz w:val="24"/>
          <w:szCs w:val="24"/>
        </w:rPr>
        <w:t>курсивом</w:t>
      </w:r>
      <w:r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6F41E2" w:rsidRDefault="006F41E2" w:rsidP="006F41E2">
      <w:pPr>
        <w:spacing w:line="2" w:lineRule="exact"/>
        <w:rPr>
          <w:sz w:val="20"/>
          <w:szCs w:val="20"/>
        </w:rPr>
      </w:pPr>
    </w:p>
    <w:p w:rsidR="006F41E2" w:rsidRDefault="006F41E2" w:rsidP="006F41E2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изобразительному искусству рассчитана на 4 года.</w:t>
      </w:r>
    </w:p>
    <w:p w:rsidR="006F41E2" w:rsidRDefault="006F41E2" w:rsidP="006F41E2">
      <w:pPr>
        <w:spacing w:line="237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разделы:</w:t>
      </w:r>
    </w:p>
    <w:p w:rsidR="006F41E2" w:rsidRDefault="006F41E2" w:rsidP="006F41E2">
      <w:pPr>
        <w:spacing w:line="13" w:lineRule="exact"/>
        <w:rPr>
          <w:sz w:val="20"/>
          <w:szCs w:val="20"/>
        </w:rPr>
      </w:pPr>
    </w:p>
    <w:p w:rsidR="006F41E2" w:rsidRDefault="006F41E2" w:rsidP="006F41E2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оканчивающих начальную школу;  </w:t>
      </w:r>
    </w:p>
    <w:p w:rsidR="006F41E2" w:rsidRDefault="006F41E2" w:rsidP="006F41E2">
      <w:pPr>
        <w:spacing w:line="14" w:lineRule="exact"/>
        <w:rPr>
          <w:rFonts w:eastAsia="Times New Roman"/>
          <w:sz w:val="24"/>
          <w:szCs w:val="24"/>
        </w:rPr>
      </w:pPr>
    </w:p>
    <w:p w:rsidR="006F41E2" w:rsidRDefault="006F41E2" w:rsidP="006F41E2">
      <w:pPr>
        <w:numPr>
          <w:ilvl w:val="0"/>
          <w:numId w:val="1"/>
        </w:numPr>
        <w:tabs>
          <w:tab w:val="left" w:pos="1080"/>
        </w:tabs>
        <w:spacing w:line="234" w:lineRule="auto"/>
        <w:ind w:left="10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6F41E2" w:rsidRDefault="006F41E2" w:rsidP="006F41E2">
      <w:pPr>
        <w:spacing w:line="13" w:lineRule="exact"/>
        <w:rPr>
          <w:rFonts w:eastAsia="Times New Roman"/>
          <w:sz w:val="24"/>
          <w:szCs w:val="24"/>
        </w:rPr>
      </w:pPr>
    </w:p>
    <w:p w:rsidR="006F41E2" w:rsidRDefault="006F41E2" w:rsidP="006F41E2">
      <w:pPr>
        <w:numPr>
          <w:ilvl w:val="0"/>
          <w:numId w:val="1"/>
        </w:numPr>
        <w:tabs>
          <w:tab w:val="left" w:pos="1080"/>
        </w:tabs>
        <w:spacing w:line="236" w:lineRule="auto"/>
        <w:ind w:left="1080" w:right="4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6F41E2" w:rsidRDefault="006F41E2" w:rsidP="006F41E2">
      <w:pPr>
        <w:spacing w:line="13" w:lineRule="exact"/>
        <w:rPr>
          <w:rFonts w:eastAsia="Times New Roman"/>
          <w:sz w:val="24"/>
          <w:szCs w:val="24"/>
        </w:rPr>
      </w:pPr>
    </w:p>
    <w:p w:rsidR="006F41E2" w:rsidRDefault="006F41E2" w:rsidP="006F41E2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6F41E2" w:rsidRDefault="006F41E2" w:rsidP="006F41E2">
      <w:pPr>
        <w:spacing w:line="12" w:lineRule="exact"/>
        <w:rPr>
          <w:sz w:val="20"/>
          <w:szCs w:val="20"/>
        </w:rPr>
      </w:pPr>
    </w:p>
    <w:p w:rsidR="006F41E2" w:rsidRDefault="006F41E2" w:rsidP="006F41E2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ФГОС, предмет «Изобразительное искусство» располагается в учебном плане в предметной области «Искусство». Изучается в 1-4 классах в объеме 135 часов, занятия (уроки) проводятся 1 раз в неделю. Для проведения уроков в адаптационный период 1 класса программа используется за счёт вариативности заданий.</w:t>
      </w:r>
    </w:p>
    <w:p w:rsidR="006F41E2" w:rsidRDefault="006F41E2" w:rsidP="006F41E2">
      <w:pPr>
        <w:spacing w:line="14" w:lineRule="exact"/>
        <w:rPr>
          <w:sz w:val="20"/>
          <w:szCs w:val="20"/>
        </w:rPr>
      </w:pPr>
    </w:p>
    <w:p w:rsidR="006F41E2" w:rsidRDefault="006F41E2" w:rsidP="006F41E2">
      <w:pPr>
        <w:spacing w:line="236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6F41E2" w:rsidRDefault="006F41E2" w:rsidP="006F41E2">
      <w:pPr>
        <w:spacing w:line="2" w:lineRule="exact"/>
        <w:rPr>
          <w:sz w:val="20"/>
          <w:szCs w:val="20"/>
        </w:rPr>
      </w:pPr>
    </w:p>
    <w:p w:rsidR="006F41E2" w:rsidRDefault="006F41E2" w:rsidP="006F41E2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 этой целью решаются задачи:</w:t>
      </w:r>
    </w:p>
    <w:p w:rsidR="006F41E2" w:rsidRDefault="006F41E2" w:rsidP="006F41E2">
      <w:pPr>
        <w:spacing w:line="12" w:lineRule="exact"/>
        <w:rPr>
          <w:sz w:val="20"/>
          <w:szCs w:val="20"/>
        </w:rPr>
      </w:pPr>
    </w:p>
    <w:p w:rsidR="006F41E2" w:rsidRDefault="006F41E2" w:rsidP="006F41E2">
      <w:pPr>
        <w:numPr>
          <w:ilvl w:val="0"/>
          <w:numId w:val="2"/>
        </w:numPr>
        <w:tabs>
          <w:tab w:val="left" w:pos="776"/>
        </w:tabs>
        <w:spacing w:line="238" w:lineRule="auto"/>
        <w:ind w:firstLine="6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6F41E2" w:rsidRDefault="006F41E2" w:rsidP="006F41E2">
      <w:pPr>
        <w:spacing w:line="13" w:lineRule="exact"/>
        <w:rPr>
          <w:rFonts w:eastAsia="Times New Roman"/>
          <w:sz w:val="24"/>
          <w:szCs w:val="24"/>
        </w:rPr>
      </w:pPr>
    </w:p>
    <w:p w:rsidR="006F41E2" w:rsidRDefault="006F41E2" w:rsidP="006F41E2">
      <w:pPr>
        <w:spacing w:line="234" w:lineRule="auto"/>
        <w:ind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6F41E2" w:rsidRDefault="006F41E2" w:rsidP="006F41E2">
      <w:pPr>
        <w:spacing w:line="14" w:lineRule="exact"/>
        <w:rPr>
          <w:rFonts w:eastAsia="Times New Roman"/>
          <w:sz w:val="24"/>
          <w:szCs w:val="24"/>
        </w:rPr>
      </w:pPr>
    </w:p>
    <w:p w:rsidR="006F41E2" w:rsidRPr="00411E34" w:rsidRDefault="006F41E2" w:rsidP="006F41E2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3"/>
        </w:rPr>
      </w:pPr>
      <w:r>
        <w:rPr>
          <w:rFonts w:eastAsia="Times New Roman"/>
          <w:sz w:val="24"/>
          <w:szCs w:val="24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</w:t>
      </w:r>
    </w:p>
    <w:p w:rsidR="006F41E2" w:rsidRDefault="006F41E2" w:rsidP="006F41E2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</w:p>
    <w:p w:rsidR="006F41E2" w:rsidRDefault="006F41E2" w:rsidP="006F41E2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</w:p>
    <w:p w:rsidR="00B25967" w:rsidRDefault="00B25967">
      <w:bookmarkStart w:id="0" w:name="_GoBack"/>
      <w:bookmarkEnd w:id="0"/>
    </w:p>
    <w:sectPr w:rsidR="00B2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CDE7"/>
    <w:multiLevelType w:val="hybridMultilevel"/>
    <w:tmpl w:val="771E29E4"/>
    <w:lvl w:ilvl="0" w:tplc="5CCEE856">
      <w:start w:val="1"/>
      <w:numFmt w:val="bullet"/>
      <w:lvlText w:val="-"/>
      <w:lvlJc w:val="left"/>
    </w:lvl>
    <w:lvl w:ilvl="1" w:tplc="D9FACCCC">
      <w:numFmt w:val="decimal"/>
      <w:lvlText w:val=""/>
      <w:lvlJc w:val="left"/>
    </w:lvl>
    <w:lvl w:ilvl="2" w:tplc="5DCE3920">
      <w:numFmt w:val="decimal"/>
      <w:lvlText w:val=""/>
      <w:lvlJc w:val="left"/>
    </w:lvl>
    <w:lvl w:ilvl="3" w:tplc="FD542F00">
      <w:numFmt w:val="decimal"/>
      <w:lvlText w:val=""/>
      <w:lvlJc w:val="left"/>
    </w:lvl>
    <w:lvl w:ilvl="4" w:tplc="74428920">
      <w:numFmt w:val="decimal"/>
      <w:lvlText w:val=""/>
      <w:lvlJc w:val="left"/>
    </w:lvl>
    <w:lvl w:ilvl="5" w:tplc="3BD49F3E">
      <w:numFmt w:val="decimal"/>
      <w:lvlText w:val=""/>
      <w:lvlJc w:val="left"/>
    </w:lvl>
    <w:lvl w:ilvl="6" w:tplc="A184D004">
      <w:numFmt w:val="decimal"/>
      <w:lvlText w:val=""/>
      <w:lvlJc w:val="left"/>
    </w:lvl>
    <w:lvl w:ilvl="7" w:tplc="BAD4FF12">
      <w:numFmt w:val="decimal"/>
      <w:lvlText w:val=""/>
      <w:lvlJc w:val="left"/>
    </w:lvl>
    <w:lvl w:ilvl="8" w:tplc="FE6887E6">
      <w:numFmt w:val="decimal"/>
      <w:lvlText w:val=""/>
      <w:lvlJc w:val="left"/>
    </w:lvl>
  </w:abstractNum>
  <w:abstractNum w:abstractNumId="1" w15:restartNumberingAfterBreak="0">
    <w:nsid w:val="1F16E9E8"/>
    <w:multiLevelType w:val="hybridMultilevel"/>
    <w:tmpl w:val="023C37BE"/>
    <w:lvl w:ilvl="0" w:tplc="EB6C3A30">
      <w:start w:val="1"/>
      <w:numFmt w:val="decimal"/>
      <w:lvlText w:val="%1."/>
      <w:lvlJc w:val="left"/>
    </w:lvl>
    <w:lvl w:ilvl="1" w:tplc="8DB26ED8">
      <w:numFmt w:val="decimal"/>
      <w:lvlText w:val=""/>
      <w:lvlJc w:val="left"/>
    </w:lvl>
    <w:lvl w:ilvl="2" w:tplc="D19AB610">
      <w:numFmt w:val="decimal"/>
      <w:lvlText w:val=""/>
      <w:lvlJc w:val="left"/>
    </w:lvl>
    <w:lvl w:ilvl="3" w:tplc="071ABB3A">
      <w:numFmt w:val="decimal"/>
      <w:lvlText w:val=""/>
      <w:lvlJc w:val="left"/>
    </w:lvl>
    <w:lvl w:ilvl="4" w:tplc="27CAC868">
      <w:numFmt w:val="decimal"/>
      <w:lvlText w:val=""/>
      <w:lvlJc w:val="left"/>
    </w:lvl>
    <w:lvl w:ilvl="5" w:tplc="B7221296">
      <w:numFmt w:val="decimal"/>
      <w:lvlText w:val=""/>
      <w:lvlJc w:val="left"/>
    </w:lvl>
    <w:lvl w:ilvl="6" w:tplc="7BCCC24E">
      <w:numFmt w:val="decimal"/>
      <w:lvlText w:val=""/>
      <w:lvlJc w:val="left"/>
    </w:lvl>
    <w:lvl w:ilvl="7" w:tplc="9B404E0C">
      <w:numFmt w:val="decimal"/>
      <w:lvlText w:val=""/>
      <w:lvlJc w:val="left"/>
    </w:lvl>
    <w:lvl w:ilvl="8" w:tplc="A180447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AB"/>
    <w:rsid w:val="006F41E2"/>
    <w:rsid w:val="007B52AB"/>
    <w:rsid w:val="00B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DFED-31E6-4D69-9249-E7A4D74F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2017-12-03T13:19:00Z</dcterms:created>
  <dcterms:modified xsi:type="dcterms:W3CDTF">2017-12-03T13:19:00Z</dcterms:modified>
</cp:coreProperties>
</file>